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047C" w14:textId="77777777" w:rsidR="00BF6F96" w:rsidRDefault="00BF6F96" w:rsidP="00BF6F96">
      <w:pPr>
        <w:keepNext/>
        <w:pBdr>
          <w:bottom w:val="single" w:sz="4" w:space="0" w:color="auto"/>
        </w:pBdr>
        <w:spacing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6"/>
          <w:szCs w:val="36"/>
        </w:rPr>
      </w:pPr>
    </w:p>
    <w:p w14:paraId="3723F9F9" w14:textId="0CEBD70F" w:rsidR="00FB4AB9" w:rsidRPr="00FB4AB9" w:rsidRDefault="00FB4AB9" w:rsidP="00BF6F96">
      <w:pPr>
        <w:keepNext/>
        <w:pBdr>
          <w:bottom w:val="single" w:sz="4" w:space="0" w:color="auto"/>
        </w:pBdr>
        <w:spacing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6"/>
          <w:szCs w:val="36"/>
        </w:rPr>
      </w:pPr>
      <w:r>
        <w:rPr>
          <w:rFonts w:ascii="Calibri" w:eastAsia="Times New Roman" w:hAnsi="Calibri" w:cs="Times New Roman"/>
          <w:b/>
          <w:bCs/>
          <w:kern w:val="32"/>
          <w:sz w:val="36"/>
          <w:szCs w:val="36"/>
        </w:rPr>
        <w:t xml:space="preserve">ADKAR </w:t>
      </w:r>
      <w:r w:rsidRPr="00FB4AB9">
        <w:rPr>
          <w:rFonts w:ascii="Calibri" w:eastAsia="Times New Roman" w:hAnsi="Calibri" w:cs="Times New Roman"/>
          <w:b/>
          <w:bCs/>
          <w:kern w:val="32"/>
          <w:sz w:val="36"/>
          <w:szCs w:val="36"/>
        </w:rPr>
        <w:t>Current Change Self-Reflection</w:t>
      </w:r>
      <w:r>
        <w:rPr>
          <w:rFonts w:ascii="Calibri" w:eastAsia="Times New Roman" w:hAnsi="Calibri" w:cs="Times New Roman"/>
          <w:b/>
          <w:bCs/>
          <w:kern w:val="32"/>
          <w:sz w:val="36"/>
          <w:szCs w:val="36"/>
        </w:rPr>
        <w:t>: Identify Barrier Point</w:t>
      </w:r>
    </w:p>
    <w:p w14:paraId="7A399D32" w14:textId="77777777" w:rsidR="00FB4AB9" w:rsidRPr="00FB4AB9" w:rsidRDefault="00FB4AB9" w:rsidP="00FB4AB9">
      <w:pPr>
        <w:tabs>
          <w:tab w:val="left" w:pos="360"/>
          <w:tab w:val="left" w:leader="underscore" w:pos="864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B4AB9">
        <w:rPr>
          <w:rFonts w:ascii="Calibri" w:eastAsia="Times New Roman" w:hAnsi="Calibri" w:cs="Calibri"/>
          <w:sz w:val="24"/>
          <w:szCs w:val="24"/>
        </w:rPr>
        <w:t>What is the change?</w:t>
      </w:r>
    </w:p>
    <w:p w14:paraId="0F507BE8" w14:textId="77777777" w:rsidR="00FB4AB9" w:rsidRPr="00FB4AB9" w:rsidRDefault="00FB4AB9" w:rsidP="00FB4AB9">
      <w:pPr>
        <w:tabs>
          <w:tab w:val="left" w:pos="360"/>
          <w:tab w:val="left" w:leader="underscore" w:pos="8640"/>
        </w:tabs>
        <w:spacing w:after="0" w:line="240" w:lineRule="auto"/>
        <w:rPr>
          <w:rFonts w:ascii="Calibri" w:eastAsia="Times New Roman" w:hAnsi="Calibri" w:cs="Calibri"/>
        </w:rPr>
      </w:pPr>
      <w:r w:rsidRPr="00FB4AB9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3FD49" wp14:editId="11568147">
                <wp:simplePos x="0" y="0"/>
                <wp:positionH relativeFrom="column">
                  <wp:posOffset>-30480</wp:posOffset>
                </wp:positionH>
                <wp:positionV relativeFrom="paragraph">
                  <wp:posOffset>30480</wp:posOffset>
                </wp:positionV>
                <wp:extent cx="6301740" cy="626076"/>
                <wp:effectExtent l="0" t="0" r="22860" b="222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62607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645B" id="Rectangle 66" o:spid="_x0000_s1026" style="position:absolute;margin-left:-2.4pt;margin-top:2.4pt;width:496.2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" filled="f" strokecolor="#385d8a" strokeweight=".5pt"/>
            </w:pict>
          </mc:Fallback>
        </mc:AlternateContent>
      </w:r>
    </w:p>
    <w:p w14:paraId="1DAE26C2" w14:textId="77777777" w:rsidR="00FB4AB9" w:rsidRPr="00FB4AB9" w:rsidRDefault="00FB4AB9" w:rsidP="00FB4AB9">
      <w:pPr>
        <w:tabs>
          <w:tab w:val="left" w:pos="360"/>
          <w:tab w:val="left" w:leader="underscore" w:pos="8640"/>
        </w:tabs>
        <w:spacing w:after="0" w:line="240" w:lineRule="auto"/>
        <w:rPr>
          <w:rFonts w:ascii="Calibri" w:eastAsia="Times New Roman" w:hAnsi="Calibri" w:cs="Calibri"/>
        </w:rPr>
      </w:pPr>
    </w:p>
    <w:p w14:paraId="1D19EBE8" w14:textId="77777777" w:rsidR="00BF6F96" w:rsidRDefault="00BF6F96" w:rsidP="00BF6F96">
      <w:pPr>
        <w:framePr w:h="735" w:hRule="exact" w:hSpace="180" w:wrap="around" w:vAnchor="text" w:hAnchor="text" w:y="717"/>
        <w:spacing w:after="0" w:line="240" w:lineRule="auto"/>
        <w:suppressOverlap/>
        <w:rPr>
          <w:rFonts w:ascii="Calibri" w:eastAsia="Times New Roman" w:hAnsi="Calibri" w:cs="Calibri"/>
          <w:sz w:val="24"/>
          <w:szCs w:val="24"/>
        </w:rPr>
      </w:pPr>
      <w:r w:rsidRPr="00FB4AB9">
        <w:rPr>
          <w:rFonts w:ascii="Calibri" w:eastAsia="Times New Roman" w:hAnsi="Calibri" w:cs="Calibri"/>
          <w:sz w:val="24"/>
          <w:szCs w:val="24"/>
        </w:rPr>
        <w:t>Based upon your chosen change fill in the evaluation section and assign a rating for each area on a scale of 1 (low) to 5 (high).</w:t>
      </w:r>
    </w:p>
    <w:p w14:paraId="067BDE41" w14:textId="77777777" w:rsidR="00BF6F96" w:rsidRPr="00FB4AB9" w:rsidRDefault="00BF6F96" w:rsidP="00BF6F96">
      <w:pPr>
        <w:framePr w:h="735" w:hRule="exact" w:hSpace="180" w:wrap="around" w:vAnchor="text" w:hAnchor="text" w:y="717"/>
        <w:spacing w:after="0" w:line="240" w:lineRule="auto"/>
        <w:suppressOverlap/>
        <w:rPr>
          <w:rFonts w:ascii="Calibri" w:eastAsia="Times New Roman" w:hAnsi="Calibri" w:cs="Calibri"/>
          <w:sz w:val="24"/>
          <w:szCs w:val="24"/>
        </w:rPr>
      </w:pPr>
    </w:p>
    <w:p w14:paraId="3D11B226" w14:textId="77777777" w:rsidR="00FB4AB9" w:rsidRPr="00FB4AB9" w:rsidRDefault="00FB4AB9" w:rsidP="00FB4AB9">
      <w:pPr>
        <w:spacing w:after="0" w:line="240" w:lineRule="auto"/>
        <w:rPr>
          <w:rFonts w:ascii="Calibri" w:eastAsia="Times New Roman" w:hAnsi="Calibri" w:cs="Calibri"/>
        </w:rPr>
      </w:pPr>
    </w:p>
    <w:p w14:paraId="6AEC3531" w14:textId="77777777" w:rsidR="00FB4AB9" w:rsidRPr="00FB4AB9" w:rsidRDefault="00FB4AB9" w:rsidP="00FB4AB9">
      <w:pPr>
        <w:spacing w:after="0" w:line="240" w:lineRule="auto"/>
        <w:rPr>
          <w:rFonts w:ascii="Calibri" w:eastAsia="Times New Roman" w:hAnsi="Calibri" w:cs="Calibri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678"/>
        <w:gridCol w:w="6877"/>
        <w:gridCol w:w="2340"/>
      </w:tblGrid>
      <w:tr w:rsidR="00FB4AB9" w:rsidRPr="00FB4AB9" w14:paraId="3F27D0DE" w14:textId="77777777" w:rsidTr="00602441">
        <w:trPr>
          <w:cantSplit/>
          <w:trHeight w:val="353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565A0114" w14:textId="77777777" w:rsidR="00FB4AB9" w:rsidRPr="00FB4AB9" w:rsidRDefault="00FB4AB9" w:rsidP="00FB4AB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  <w:shd w:val="clear" w:color="auto" w:fill="auto"/>
          </w:tcPr>
          <w:p w14:paraId="55E84E9C" w14:textId="77777777" w:rsidR="00FB4AB9" w:rsidRPr="00FB4AB9" w:rsidRDefault="00FB4AB9" w:rsidP="00FB4AB9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FB4AB9">
              <w:rPr>
                <w:rFonts w:ascii="Calibri" w:hAnsi="Calibri" w:cs="Calibri"/>
                <w:b/>
                <w:szCs w:val="24"/>
              </w:rPr>
              <w:t>Evaluation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C1C8832" w14:textId="77777777" w:rsidR="00FB4AB9" w:rsidRPr="00FB4AB9" w:rsidRDefault="00FB4AB9" w:rsidP="00FB4AB9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FB4AB9">
              <w:rPr>
                <w:rFonts w:ascii="Calibri" w:hAnsi="Calibri" w:cs="Calibri"/>
                <w:b/>
                <w:szCs w:val="24"/>
              </w:rPr>
              <w:t xml:space="preserve">Rating </w:t>
            </w:r>
          </w:p>
          <w:p w14:paraId="7DA1B19D" w14:textId="77777777" w:rsidR="00FB4AB9" w:rsidRPr="00FB4AB9" w:rsidRDefault="00FB4AB9" w:rsidP="00FB4AB9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(1) low – (5) high</w:t>
            </w:r>
          </w:p>
        </w:tc>
      </w:tr>
      <w:tr w:rsidR="00FB4AB9" w:rsidRPr="00FB4AB9" w14:paraId="70B5A41D" w14:textId="77777777" w:rsidTr="00602441">
        <w:trPr>
          <w:trHeight w:val="1697"/>
        </w:trPr>
        <w:tc>
          <w:tcPr>
            <w:tcW w:w="678" w:type="dxa"/>
            <w:shd w:val="pct5" w:color="auto" w:fill="auto"/>
            <w:textDirection w:val="btLr"/>
          </w:tcPr>
          <w:p w14:paraId="75849FCC" w14:textId="77777777" w:rsidR="00FB4AB9" w:rsidRPr="00FB4AB9" w:rsidRDefault="00FB4AB9" w:rsidP="00FB4AB9">
            <w:pPr>
              <w:ind w:left="113" w:right="113"/>
              <w:jc w:val="center"/>
              <w:rPr>
                <w:rFonts w:ascii="Calibri" w:hAnsi="Calibri" w:cs="Calibri"/>
                <w:b/>
                <w:sz w:val="28"/>
                <w:szCs w:val="48"/>
              </w:rPr>
            </w:pPr>
            <w:r w:rsidRPr="00FB4AB9">
              <w:rPr>
                <w:rFonts w:ascii="Calibri" w:hAnsi="Calibri" w:cs="Calibri"/>
                <w:b/>
                <w:sz w:val="28"/>
                <w:szCs w:val="48"/>
              </w:rPr>
              <w:t>Awareness</w:t>
            </w:r>
          </w:p>
        </w:tc>
        <w:tc>
          <w:tcPr>
            <w:tcW w:w="6877" w:type="dxa"/>
            <w:shd w:val="pct5" w:color="auto" w:fill="auto"/>
          </w:tcPr>
          <w:p w14:paraId="7BF35C6D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List the reasons you believe the change is necessary:</w:t>
            </w:r>
          </w:p>
        </w:tc>
        <w:tc>
          <w:tcPr>
            <w:tcW w:w="2340" w:type="dxa"/>
            <w:shd w:val="pct5" w:color="auto" w:fill="auto"/>
          </w:tcPr>
          <w:p w14:paraId="422DC399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Rate your level of awareness for the need for change:</w:t>
            </w:r>
          </w:p>
        </w:tc>
      </w:tr>
      <w:tr w:rsidR="00FB4AB9" w:rsidRPr="00FB4AB9" w14:paraId="7479EE06" w14:textId="77777777" w:rsidTr="00602441">
        <w:trPr>
          <w:trHeight w:val="1754"/>
        </w:trPr>
        <w:tc>
          <w:tcPr>
            <w:tcW w:w="678" w:type="dxa"/>
            <w:tcBorders>
              <w:bottom w:val="single" w:sz="4" w:space="0" w:color="auto"/>
            </w:tcBorders>
            <w:textDirection w:val="btLr"/>
          </w:tcPr>
          <w:p w14:paraId="0365DD15" w14:textId="77777777" w:rsidR="00FB4AB9" w:rsidRPr="00FB4AB9" w:rsidRDefault="00FB4AB9" w:rsidP="00FB4AB9">
            <w:pPr>
              <w:ind w:left="113" w:right="113"/>
              <w:jc w:val="center"/>
              <w:rPr>
                <w:rFonts w:ascii="Calibri" w:hAnsi="Calibri" w:cs="Calibri"/>
                <w:b/>
                <w:sz w:val="28"/>
                <w:szCs w:val="48"/>
              </w:rPr>
            </w:pPr>
            <w:r w:rsidRPr="00FB4AB9">
              <w:rPr>
                <w:rFonts w:ascii="Calibri" w:hAnsi="Calibri" w:cs="Calibri"/>
                <w:b/>
                <w:sz w:val="28"/>
                <w:szCs w:val="48"/>
              </w:rPr>
              <w:t>Desire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75DF1B82" w14:textId="5C258D1E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List the factors or consequence</w:t>
            </w:r>
            <w:r>
              <w:rPr>
                <w:rFonts w:ascii="Calibri" w:hAnsi="Calibri" w:cs="Calibri"/>
                <w:szCs w:val="24"/>
              </w:rPr>
              <w:t>s</w:t>
            </w:r>
            <w:r w:rsidRPr="00FB4AB9">
              <w:rPr>
                <w:rFonts w:ascii="Calibri" w:hAnsi="Calibri" w:cs="Calibri"/>
                <w:szCs w:val="24"/>
              </w:rPr>
              <w:t xml:space="preserve"> (good and bad) that create a desire for you to change:</w:t>
            </w:r>
          </w:p>
          <w:p w14:paraId="0B2F42DD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2F24DCD9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34392C07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105ACF0E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6C5FCA5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Rate your level of desire to make the change happen:</w:t>
            </w:r>
          </w:p>
        </w:tc>
      </w:tr>
      <w:tr w:rsidR="00FB4AB9" w:rsidRPr="00FB4AB9" w14:paraId="4367034C" w14:textId="77777777" w:rsidTr="00FB4AB9">
        <w:trPr>
          <w:trHeight w:val="1733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2F2F2"/>
            <w:textDirection w:val="btLr"/>
          </w:tcPr>
          <w:p w14:paraId="04AD6334" w14:textId="77777777" w:rsidR="00FB4AB9" w:rsidRPr="00FB4AB9" w:rsidRDefault="00FB4AB9" w:rsidP="00FB4AB9">
            <w:pPr>
              <w:ind w:left="113" w:right="113"/>
              <w:jc w:val="center"/>
              <w:rPr>
                <w:rFonts w:ascii="Calibri" w:hAnsi="Calibri" w:cs="Calibri"/>
                <w:b/>
                <w:sz w:val="24"/>
                <w:szCs w:val="48"/>
              </w:rPr>
            </w:pPr>
            <w:r w:rsidRPr="00FB4AB9">
              <w:rPr>
                <w:rFonts w:ascii="Calibri" w:hAnsi="Calibri" w:cs="Calibri"/>
                <w:b/>
                <w:sz w:val="28"/>
                <w:szCs w:val="48"/>
              </w:rPr>
              <w:t>Knowledge</w:t>
            </w:r>
          </w:p>
        </w:tc>
        <w:tc>
          <w:tcPr>
            <w:tcW w:w="6877" w:type="dxa"/>
            <w:tcBorders>
              <w:bottom w:val="single" w:sz="4" w:space="0" w:color="auto"/>
            </w:tcBorders>
            <w:shd w:val="clear" w:color="auto" w:fill="F2F2F2"/>
          </w:tcPr>
          <w:p w14:paraId="0AC381A8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List the skills and knowledge needed for the change:</w:t>
            </w:r>
          </w:p>
          <w:p w14:paraId="0951D39D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232FEFC0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010D57B2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77E9EAF4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/>
          </w:tcPr>
          <w:p w14:paraId="63E781AF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Rate your level of knowledge about the change:</w:t>
            </w:r>
          </w:p>
        </w:tc>
      </w:tr>
      <w:tr w:rsidR="00FB4AB9" w:rsidRPr="00FB4AB9" w14:paraId="4AAD3C39" w14:textId="77777777" w:rsidTr="00602441">
        <w:trPr>
          <w:trHeight w:val="1787"/>
        </w:trPr>
        <w:tc>
          <w:tcPr>
            <w:tcW w:w="678" w:type="dxa"/>
            <w:tcBorders>
              <w:bottom w:val="single" w:sz="4" w:space="0" w:color="auto"/>
            </w:tcBorders>
            <w:textDirection w:val="btLr"/>
          </w:tcPr>
          <w:p w14:paraId="61F64396" w14:textId="77777777" w:rsidR="00FB4AB9" w:rsidRPr="00FB4AB9" w:rsidRDefault="00FB4AB9" w:rsidP="00FB4AB9">
            <w:pPr>
              <w:ind w:left="113" w:right="113"/>
              <w:jc w:val="center"/>
              <w:rPr>
                <w:rFonts w:ascii="Calibri" w:hAnsi="Calibri" w:cs="Calibri"/>
                <w:b/>
                <w:sz w:val="28"/>
                <w:szCs w:val="48"/>
              </w:rPr>
            </w:pPr>
            <w:r w:rsidRPr="00FB4AB9">
              <w:rPr>
                <w:rFonts w:ascii="Calibri" w:hAnsi="Calibri" w:cs="Calibri"/>
                <w:b/>
                <w:sz w:val="28"/>
                <w:szCs w:val="48"/>
              </w:rPr>
              <w:t>Ability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3F8BCE8C" w14:textId="020DB606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Considering the skills and knowledge identified in the previous level, evaluate your current ability to perform these skills or act on this knowledge</w:t>
            </w:r>
            <w:r>
              <w:rPr>
                <w:rFonts w:ascii="Calibri" w:hAnsi="Calibri" w:cs="Calibri"/>
                <w:szCs w:val="24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Cs w:val="24"/>
              </w:rPr>
              <w:t>i.e.</w:t>
            </w:r>
            <w:proofErr w:type="gramEnd"/>
            <w:r>
              <w:rPr>
                <w:rFonts w:ascii="Calibri" w:hAnsi="Calibri" w:cs="Calibri"/>
                <w:szCs w:val="24"/>
              </w:rPr>
              <w:t xml:space="preserve"> do you have the tools needed, systems in place, </w:t>
            </w:r>
            <w:proofErr w:type="spellStart"/>
            <w:r>
              <w:rPr>
                <w:rFonts w:ascii="Calibri" w:hAnsi="Calibri" w:cs="Calibri"/>
                <w:szCs w:val="24"/>
              </w:rPr>
              <w:t>etc</w:t>
            </w:r>
            <w:proofErr w:type="spellEnd"/>
            <w:r>
              <w:rPr>
                <w:rFonts w:ascii="Calibri" w:hAnsi="Calibri" w:cs="Calibri"/>
                <w:szCs w:val="24"/>
              </w:rPr>
              <w:t>)</w:t>
            </w:r>
            <w:r w:rsidRPr="00FB4AB9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17FB0C4" w14:textId="558D1EA9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>Rate your level of ability to change</w:t>
            </w:r>
            <w:r>
              <w:rPr>
                <w:rFonts w:ascii="Calibri" w:hAnsi="Calibri" w:cs="Calibri"/>
                <w:szCs w:val="24"/>
              </w:rPr>
              <w:t xml:space="preserve"> (tools, knowledge, and skills)</w:t>
            </w:r>
            <w:r w:rsidRPr="00FB4AB9">
              <w:rPr>
                <w:rFonts w:ascii="Calibri" w:hAnsi="Calibri" w:cs="Calibri"/>
                <w:szCs w:val="24"/>
              </w:rPr>
              <w:t>:</w:t>
            </w:r>
          </w:p>
        </w:tc>
      </w:tr>
      <w:tr w:rsidR="00FB4AB9" w:rsidRPr="00FB4AB9" w14:paraId="58C8B2B1" w14:textId="77777777" w:rsidTr="00FB4AB9">
        <w:trPr>
          <w:trHeight w:val="2058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2F2F2"/>
            <w:textDirection w:val="btLr"/>
          </w:tcPr>
          <w:p w14:paraId="72EC3BA2" w14:textId="77777777" w:rsidR="00FB4AB9" w:rsidRPr="00FB4AB9" w:rsidRDefault="00FB4AB9" w:rsidP="00FB4AB9">
            <w:pPr>
              <w:ind w:left="113" w:right="113"/>
              <w:jc w:val="center"/>
              <w:rPr>
                <w:rFonts w:ascii="Calibri" w:hAnsi="Calibri" w:cs="Calibri"/>
                <w:b/>
                <w:sz w:val="28"/>
                <w:szCs w:val="48"/>
              </w:rPr>
            </w:pPr>
            <w:r w:rsidRPr="00FB4AB9">
              <w:rPr>
                <w:rFonts w:ascii="Calibri" w:hAnsi="Calibri" w:cs="Calibri"/>
                <w:b/>
                <w:sz w:val="28"/>
                <w:szCs w:val="48"/>
              </w:rPr>
              <w:t>Reinforcement</w:t>
            </w:r>
          </w:p>
        </w:tc>
        <w:tc>
          <w:tcPr>
            <w:tcW w:w="6877" w:type="dxa"/>
            <w:tcBorders>
              <w:bottom w:val="single" w:sz="4" w:space="0" w:color="auto"/>
            </w:tcBorders>
            <w:shd w:val="clear" w:color="auto" w:fill="F2F2F2"/>
          </w:tcPr>
          <w:p w14:paraId="6BB8A963" w14:textId="2B0ABC84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 w:cs="Calibri"/>
                <w:szCs w:val="24"/>
              </w:rPr>
              <w:t xml:space="preserve">List the reinforcements that will help to retain </w:t>
            </w:r>
            <w:r>
              <w:rPr>
                <w:rFonts w:ascii="Calibri" w:hAnsi="Calibri" w:cs="Calibri"/>
                <w:szCs w:val="24"/>
              </w:rPr>
              <w:t xml:space="preserve">and sustain </w:t>
            </w:r>
            <w:r w:rsidRPr="00FB4AB9">
              <w:rPr>
                <w:rFonts w:ascii="Calibri" w:hAnsi="Calibri" w:cs="Calibri"/>
                <w:szCs w:val="24"/>
              </w:rPr>
              <w:t xml:space="preserve">the change. Are </w:t>
            </w:r>
            <w:r>
              <w:rPr>
                <w:rFonts w:ascii="Calibri" w:hAnsi="Calibri" w:cs="Calibri"/>
                <w:szCs w:val="24"/>
              </w:rPr>
              <w:t xml:space="preserve">there factors </w:t>
            </w:r>
            <w:r w:rsidRPr="00FB4AB9">
              <w:rPr>
                <w:rFonts w:ascii="Calibri" w:hAnsi="Calibri" w:cs="Calibri"/>
                <w:szCs w:val="24"/>
              </w:rPr>
              <w:t>in place to reinforce the change and make it stick?</w:t>
            </w:r>
          </w:p>
          <w:p w14:paraId="26473EC4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163FAC2A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23BC7B43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  <w:p w14:paraId="10D16F11" w14:textId="77777777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/>
          </w:tcPr>
          <w:p w14:paraId="4D9E9BB8" w14:textId="321DB2FE" w:rsidR="00FB4AB9" w:rsidRPr="00FB4AB9" w:rsidRDefault="00FB4AB9" w:rsidP="00FB4AB9">
            <w:pPr>
              <w:rPr>
                <w:rFonts w:ascii="Calibri" w:hAnsi="Calibri" w:cs="Calibri"/>
                <w:szCs w:val="24"/>
              </w:rPr>
            </w:pPr>
            <w:r w:rsidRPr="00FB4AB9">
              <w:rPr>
                <w:rFonts w:ascii="Calibri" w:hAnsi="Calibri"/>
                <w:szCs w:val="24"/>
              </w:rPr>
              <w:t xml:space="preserve">Rate </w:t>
            </w:r>
            <w:r>
              <w:rPr>
                <w:rFonts w:ascii="Calibri" w:hAnsi="Calibri"/>
                <w:szCs w:val="24"/>
              </w:rPr>
              <w:t xml:space="preserve">the level of reinforcement in place to sustain the </w:t>
            </w:r>
            <w:r w:rsidRPr="00FB4AB9">
              <w:rPr>
                <w:rFonts w:ascii="Calibri" w:hAnsi="Calibri"/>
                <w:szCs w:val="24"/>
              </w:rPr>
              <w:t>change</w:t>
            </w:r>
            <w:r>
              <w:rPr>
                <w:rFonts w:ascii="Calibri" w:hAnsi="Calibri"/>
                <w:szCs w:val="24"/>
              </w:rPr>
              <w:t>:</w:t>
            </w:r>
          </w:p>
        </w:tc>
      </w:tr>
    </w:tbl>
    <w:p w14:paraId="2ADC4837" w14:textId="77777777" w:rsidR="00BF6F96" w:rsidRDefault="00BF6F96" w:rsidP="00BF6F96">
      <w:pPr>
        <w:spacing w:after="0" w:line="276" w:lineRule="auto"/>
        <w:suppressOverlap/>
        <w:rPr>
          <w:rFonts w:ascii="Calibri" w:eastAsia="Calibri" w:hAnsi="Calibri" w:cs="Calibri"/>
          <w:sz w:val="24"/>
          <w:szCs w:val="24"/>
        </w:rPr>
      </w:pPr>
    </w:p>
    <w:p w14:paraId="7F8F7965" w14:textId="5E7E35A1" w:rsidR="00FB4AB9" w:rsidRPr="00FB4AB9" w:rsidRDefault="00FB4AB9" w:rsidP="00BF6F96">
      <w:pPr>
        <w:spacing w:after="0" w:line="276" w:lineRule="auto"/>
        <w:suppressOverlap/>
        <w:rPr>
          <w:rFonts w:ascii="Calibri" w:eastAsia="Calibri" w:hAnsi="Calibri" w:cs="Calibri"/>
          <w:sz w:val="24"/>
          <w:szCs w:val="24"/>
        </w:rPr>
      </w:pPr>
      <w:r w:rsidRPr="00FB4AB9">
        <w:rPr>
          <w:rFonts w:ascii="Calibri" w:eastAsia="Calibri" w:hAnsi="Calibri" w:cs="Calibri"/>
          <w:sz w:val="24"/>
          <w:szCs w:val="24"/>
        </w:rPr>
        <w:t>The first score of 3 or less= 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14:paraId="4013010C" w14:textId="5E2A76B8" w:rsidR="00AB25B4" w:rsidRDefault="00FB4AB9" w:rsidP="00BF6F96">
      <w:pPr>
        <w:spacing w:after="0" w:line="276" w:lineRule="auto"/>
      </w:pPr>
      <w:r w:rsidRPr="00FB4AB9">
        <w:rPr>
          <w:rFonts w:ascii="Calibri" w:eastAsia="Calibri" w:hAnsi="Calibri" w:cs="Calibri"/>
          <w:sz w:val="24"/>
          <w:szCs w:val="24"/>
        </w:rPr>
        <w:t xml:space="preserve">This is the </w:t>
      </w:r>
      <w:r w:rsidRPr="00FB4AB9">
        <w:rPr>
          <w:rFonts w:ascii="Calibri" w:eastAsia="Calibri" w:hAnsi="Calibri" w:cs="Calibri"/>
          <w:b/>
          <w:sz w:val="24"/>
          <w:szCs w:val="24"/>
        </w:rPr>
        <w:t>Barrier Point</w:t>
      </w:r>
      <w:r w:rsidRPr="00FB4AB9">
        <w:rPr>
          <w:rFonts w:ascii="Calibri" w:eastAsia="Calibri" w:hAnsi="Calibri" w:cs="Calibri"/>
          <w:sz w:val="24"/>
          <w:szCs w:val="24"/>
        </w:rPr>
        <w:t xml:space="preserve"> and must be the first area addressed for the change to be successful.</w:t>
      </w:r>
    </w:p>
    <w:sectPr w:rsidR="00AB25B4" w:rsidSect="009D15F5">
      <w:headerReference w:type="default" r:id="rId9"/>
      <w:pgSz w:w="12240" w:h="15840"/>
      <w:pgMar w:top="864" w:right="1440" w:bottom="864" w:left="1440" w:header="720" w:footer="720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7179" w14:textId="77777777" w:rsidR="001725D1" w:rsidRDefault="001725D1" w:rsidP="00BF6F96">
      <w:pPr>
        <w:spacing w:after="0" w:line="240" w:lineRule="auto"/>
      </w:pPr>
      <w:r>
        <w:separator/>
      </w:r>
    </w:p>
  </w:endnote>
  <w:endnote w:type="continuationSeparator" w:id="0">
    <w:p w14:paraId="0E5E2478" w14:textId="77777777" w:rsidR="001725D1" w:rsidRDefault="001725D1" w:rsidP="00BF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F8F2" w14:textId="77777777" w:rsidR="001725D1" w:rsidRDefault="001725D1" w:rsidP="00BF6F96">
      <w:pPr>
        <w:spacing w:after="0" w:line="240" w:lineRule="auto"/>
      </w:pPr>
      <w:r>
        <w:separator/>
      </w:r>
    </w:p>
  </w:footnote>
  <w:footnote w:type="continuationSeparator" w:id="0">
    <w:p w14:paraId="6804BB4F" w14:textId="77777777" w:rsidR="001725D1" w:rsidRDefault="001725D1" w:rsidP="00BF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F3D5" w14:textId="6EC4CEBD" w:rsidR="00BF6F96" w:rsidRDefault="00BF6F96">
    <w:pPr>
      <w:pStyle w:val="Header"/>
    </w:pPr>
    <w:r>
      <w:rPr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59264" behindDoc="1" locked="0" layoutInCell="1" allowOverlap="1" wp14:anchorId="0F3C0E1E" wp14:editId="078ED0C5">
          <wp:simplePos x="0" y="0"/>
          <wp:positionH relativeFrom="column">
            <wp:posOffset>-387105</wp:posOffset>
          </wp:positionH>
          <wp:positionV relativeFrom="paragraph">
            <wp:posOffset>-61595</wp:posOffset>
          </wp:positionV>
          <wp:extent cx="1310005" cy="456565"/>
          <wp:effectExtent l="0" t="0" r="0" b="635"/>
          <wp:wrapTight wrapText="bothSides">
            <wp:wrapPolygon edited="0">
              <wp:start x="0" y="0"/>
              <wp:lineTo x="0" y="21029"/>
              <wp:lineTo x="21359" y="21029"/>
              <wp:lineTo x="21359" y="0"/>
              <wp:lineTo x="0" y="0"/>
            </wp:wrapPolygon>
          </wp:wrapTight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B9"/>
    <w:rsid w:val="001725D1"/>
    <w:rsid w:val="009D15F5"/>
    <w:rsid w:val="00AB25B4"/>
    <w:rsid w:val="00BF6F96"/>
    <w:rsid w:val="00E53043"/>
    <w:rsid w:val="00FB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5D7F"/>
  <w15:chartTrackingRefBased/>
  <w15:docId w15:val="{E153256D-6B9F-4E2D-922F-71C08C2B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AB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96"/>
  </w:style>
  <w:style w:type="paragraph" w:styleId="Footer">
    <w:name w:val="footer"/>
    <w:basedOn w:val="Normal"/>
    <w:link w:val="FooterChar"/>
    <w:uiPriority w:val="99"/>
    <w:unhideWhenUsed/>
    <w:rsid w:val="00BF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3CF6361A49048A5831E5B9570AA07" ma:contentTypeVersion="9" ma:contentTypeDescription="Create a new document." ma:contentTypeScope="" ma:versionID="d1343f788e15b7de0035a981619083e0">
  <xsd:schema xmlns:xsd="http://www.w3.org/2001/XMLSchema" xmlns:xs="http://www.w3.org/2001/XMLSchema" xmlns:p="http://schemas.microsoft.com/office/2006/metadata/properties" xmlns:ns2="0ca51f93-dac6-45f3-a342-a9e9e4c56183" targetNamespace="http://schemas.microsoft.com/office/2006/metadata/properties" ma:root="true" ma:fieldsID="81e7b53a9e5ed400ffddbc711f38eb55" ns2:_="">
    <xsd:import namespace="0ca51f93-dac6-45f3-a342-a9e9e4c5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1f93-dac6-45f3-a342-a9e9e4c5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F5302-413A-4A5E-B42E-72B8A062F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53968-1FEE-4945-AA37-6EB9E8C87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51f93-dac6-45f3-a342-a9e9e4c5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A33D0-C7E8-4C32-9DFA-CA91252F1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Nelson</dc:creator>
  <cp:keywords/>
  <dc:description/>
  <cp:lastModifiedBy>Jon Zulawski</cp:lastModifiedBy>
  <cp:revision>3</cp:revision>
  <dcterms:created xsi:type="dcterms:W3CDTF">2022-01-12T20:40:00Z</dcterms:created>
  <dcterms:modified xsi:type="dcterms:W3CDTF">2022-01-12T21:04:00Z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0x0101001E43CF6361A49048A5831E5B9570AA07</vt:lpwstr>
  </property>
</Properties>
</file>